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D3D" w:rsidRDefault="008B1D3D" w:rsidP="008B1D3D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240" w:line="259" w:lineRule="auto"/>
        <w:jc w:val="both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FORMULARUL B. OFERTA FINANCIARĂ</w:t>
      </w:r>
    </w:p>
    <w:p w:rsidR="008B1D3D" w:rsidRDefault="008B1D3D" w:rsidP="008B1D3D">
      <w:pPr>
        <w:jc w:val="both"/>
        <w:rPr>
          <w:sz w:val="20"/>
          <w:szCs w:val="20"/>
        </w:rPr>
      </w:pPr>
    </w:p>
    <w:p w:rsidR="008B1D3D" w:rsidRDefault="008B1D3D" w:rsidP="008B1D3D">
      <w:pPr>
        <w:jc w:val="both"/>
        <w:rPr>
          <w:sz w:val="20"/>
          <w:szCs w:val="20"/>
        </w:rPr>
      </w:pPr>
    </w:p>
    <w:p w:rsidR="008B1D3D" w:rsidRDefault="008B1D3D" w:rsidP="008B1D3D">
      <w:pPr>
        <w:shd w:val="clear" w:color="auto" w:fill="008556"/>
        <w:jc w:val="both"/>
        <w:rPr>
          <w:b/>
          <w:color w:val="FFFFFF"/>
        </w:rPr>
      </w:pPr>
      <w:bookmarkStart w:id="0" w:name="_heading=h.23ckvvd" w:colFirst="0" w:colLast="0"/>
      <w:bookmarkEnd w:id="0"/>
      <w:r>
        <w:rPr>
          <w:b/>
          <w:color w:val="FFFFFF"/>
        </w:rPr>
        <w:t>B1. DETALII PRIVIND PREGĂTIREA OFERTEI FINANCIARE</w:t>
      </w:r>
    </w:p>
    <w:p w:rsidR="008B1D3D" w:rsidRDefault="008B1D3D" w:rsidP="008B1D3D">
      <w:pPr>
        <w:rPr>
          <w:b/>
          <w:color w:val="000000"/>
        </w:rPr>
      </w:pPr>
    </w:p>
    <w:p w:rsidR="008B1D3D" w:rsidRDefault="008B1D3D" w:rsidP="008B1D3D">
      <w:pPr>
        <w:jc w:val="both"/>
      </w:pPr>
      <w:r>
        <w:t xml:space="preserve">Ofertantul trebuie să pregătească oferta Financiară urmând formatul de mai jos și să o transmită într-un e-mail separat de oferta tehnică, așa cum este indicat în Instrucțiunile pentru ofertanți. Orice informație financiară furnizată în propunerea tehnică poate duce la descalificarea ofertantului. </w:t>
      </w:r>
    </w:p>
    <w:p w:rsidR="008B1D3D" w:rsidRDefault="008B1D3D" w:rsidP="008B1D3D">
      <w:pPr>
        <w:jc w:val="both"/>
      </w:pPr>
    </w:p>
    <w:p w:rsidR="008B1D3D" w:rsidRDefault="008B1D3D" w:rsidP="008B1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rPr>
          <w:i/>
        </w:rPr>
        <w:t>Asigurați-vă că propunerea financiară este protejată prin parolă. Parola nu va fi dezvăluită decât dacă este cerută în scris de către PISA.</w:t>
      </w:r>
    </w:p>
    <w:p w:rsidR="008B1D3D" w:rsidRDefault="008B1D3D" w:rsidP="008B1D3D">
      <w:pPr>
        <w:jc w:val="both"/>
      </w:pPr>
    </w:p>
    <w:p w:rsidR="008B1D3D" w:rsidRDefault="008B1D3D" w:rsidP="008B1D3D">
      <w:pPr>
        <w:jc w:val="both"/>
      </w:pPr>
    </w:p>
    <w:p w:rsidR="008B1D3D" w:rsidRDefault="008B1D3D" w:rsidP="008B1D3D">
      <w:pPr>
        <w:jc w:val="both"/>
        <w:rPr>
          <w:b/>
        </w:rPr>
      </w:pPr>
      <w:r>
        <w:rPr>
          <w:b/>
        </w:rPr>
        <w:t>COSTURI</w:t>
      </w:r>
    </w:p>
    <w:p w:rsidR="008B1D3D" w:rsidRDefault="008B1D3D" w:rsidP="008B1D3D">
      <w:pPr>
        <w:jc w:val="both"/>
      </w:pPr>
      <w:r>
        <w:t>Oferta financiară ar trebui să se alinieze cerințelor din Termenii de referință și ofertei tehnice a ofertantului, și va include toate cheltuielile legate de îndeplinirea sarcinilor indicate în Termenii de referință.</w:t>
      </w:r>
    </w:p>
    <w:p w:rsidR="008B1D3D" w:rsidRDefault="008B1D3D" w:rsidP="008B1D3D">
      <w:pPr>
        <w:jc w:val="both"/>
      </w:pPr>
    </w:p>
    <w:p w:rsidR="008B1D3D" w:rsidRDefault="008B1D3D" w:rsidP="008B1D3D">
      <w:pPr>
        <w:jc w:val="both"/>
      </w:pPr>
    </w:p>
    <w:p w:rsidR="008B1D3D" w:rsidRDefault="008B1D3D" w:rsidP="008B1D3D">
      <w:pPr>
        <w:jc w:val="both"/>
        <w:rPr>
          <w:b/>
        </w:rPr>
      </w:pPr>
      <w:r>
        <w:rPr>
          <w:b/>
        </w:rPr>
        <w:t>TAXE</w:t>
      </w:r>
    </w:p>
    <w:p w:rsidR="008B1D3D" w:rsidRDefault="008B1D3D" w:rsidP="008B1D3D">
      <w:pPr>
        <w:jc w:val="both"/>
      </w:pPr>
      <w:r>
        <w:t xml:space="preserve">Toate sumele menționate în oferta financiară sunt considerate sume totale. </w:t>
      </w:r>
    </w:p>
    <w:p w:rsidR="008B1D3D" w:rsidRDefault="008B1D3D" w:rsidP="008B1D3D">
      <w:pPr>
        <w:jc w:val="both"/>
      </w:pPr>
    </w:p>
    <w:p w:rsidR="008B1D3D" w:rsidRDefault="008B1D3D" w:rsidP="008B1D3D">
      <w:pPr>
        <w:jc w:val="both"/>
        <w:rPr>
          <w:b/>
        </w:rPr>
      </w:pPr>
      <w:r>
        <w:rPr>
          <w:b/>
        </w:rPr>
        <w:t>ERORI ÎN OFERTELE FINANCIARE</w:t>
      </w:r>
    </w:p>
    <w:p w:rsidR="008B1D3D" w:rsidRDefault="008B1D3D" w:rsidP="008B1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Pentru ofertele financiare care au fost deschise, PISA  verifică și corectează erorile aritmetice după urmează: </w:t>
      </w:r>
    </w:p>
    <w:p w:rsidR="008B1D3D" w:rsidRDefault="008B1D3D" w:rsidP="008B1D3D">
      <w:pPr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în cazul în care există o discrepanță între prețul unitar și totalul articolului de linie care se obține prin înmulțirea prețului unitar cu cantitatea, prețul unitar prevalează, iar totalul articolului pe linie se corectează</w:t>
      </w:r>
    </w:p>
    <w:p w:rsidR="008B1D3D" w:rsidRDefault="008B1D3D" w:rsidP="008B1D3D">
      <w:pPr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în cazul în care există o eroare într-un total corespunzătoare adăugării sau scăderii subtotalurilor, sub totalurile prevalează, iar totalul se corectează.</w:t>
      </w:r>
    </w:p>
    <w:p w:rsidR="008B1D3D" w:rsidRDefault="008B1D3D" w:rsidP="008B1D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B1D3D" w:rsidRDefault="008B1D3D" w:rsidP="008B1D3D">
      <w:pPr>
        <w:jc w:val="both"/>
      </w:pPr>
      <w:r>
        <w:t>În cazul în care ofertantul nu acceptă corectarea erorilor făcute de Platformă, propunerea va fi respinsă</w:t>
      </w:r>
    </w:p>
    <w:p w:rsidR="008B1D3D" w:rsidRDefault="008B1D3D" w:rsidP="008B1D3D">
      <w:pPr>
        <w:rPr>
          <w:b/>
          <w:i/>
        </w:rPr>
      </w:pPr>
      <w:r>
        <w:br w:type="page"/>
      </w:r>
    </w:p>
    <w:p w:rsidR="008B1D3D" w:rsidRDefault="008B1D3D" w:rsidP="008B1D3D">
      <w:pPr>
        <w:shd w:val="clear" w:color="auto" w:fill="008556"/>
        <w:jc w:val="both"/>
        <w:rPr>
          <w:b/>
          <w:color w:val="FFFFFF"/>
        </w:rPr>
      </w:pPr>
      <w:bookmarkStart w:id="1" w:name="_heading=h.ihv636" w:colFirst="0" w:colLast="0"/>
      <w:bookmarkEnd w:id="1"/>
      <w:r>
        <w:rPr>
          <w:b/>
          <w:color w:val="FFFFFF"/>
        </w:rPr>
        <w:lastRenderedPageBreak/>
        <w:t>B2. FORMATUL OFERTEI FINANCIARE</w:t>
      </w:r>
    </w:p>
    <w:p w:rsidR="008B1D3D" w:rsidRDefault="008B1D3D" w:rsidP="008B1D3D">
      <w:pPr>
        <w:rPr>
          <w:b/>
        </w:rPr>
      </w:pPr>
    </w:p>
    <w:tbl>
      <w:tblPr>
        <w:tblW w:w="9074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/>
      </w:tblPr>
      <w:tblGrid>
        <w:gridCol w:w="2270"/>
        <w:gridCol w:w="4111"/>
        <w:gridCol w:w="819"/>
        <w:gridCol w:w="1874"/>
      </w:tblGrid>
      <w:tr w:rsidR="008B1D3D" w:rsidTr="00FC2BB8">
        <w:trPr>
          <w:trHeight w:val="851"/>
        </w:trPr>
        <w:tc>
          <w:tcPr>
            <w:tcW w:w="2270" w:type="dxa"/>
            <w:shd w:val="clear" w:color="auto" w:fill="FFFFFF"/>
          </w:tcPr>
          <w:p w:rsidR="008B1D3D" w:rsidRDefault="008B1D3D" w:rsidP="00FC2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Ofertant:</w:t>
            </w:r>
          </w:p>
        </w:tc>
        <w:tc>
          <w:tcPr>
            <w:tcW w:w="4111" w:type="dxa"/>
          </w:tcPr>
          <w:p w:rsidR="008B1D3D" w:rsidRDefault="008B1D3D" w:rsidP="00FC2BB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[A se completa de către ofertant]</w:t>
            </w:r>
          </w:p>
        </w:tc>
        <w:tc>
          <w:tcPr>
            <w:tcW w:w="819" w:type="dxa"/>
            <w:shd w:val="clear" w:color="auto" w:fill="FFFFFF"/>
          </w:tcPr>
          <w:p w:rsidR="008B1D3D" w:rsidRDefault="008B1D3D" w:rsidP="00FC2BB8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Data:</w:t>
            </w:r>
          </w:p>
        </w:tc>
        <w:tc>
          <w:tcPr>
            <w:tcW w:w="1874" w:type="dxa"/>
          </w:tcPr>
          <w:p w:rsidR="008B1D3D" w:rsidRDefault="008B1D3D" w:rsidP="00FC2BB8">
            <w:pPr>
              <w:rPr>
                <w:b/>
                <w:color w:val="000000"/>
              </w:rPr>
            </w:pPr>
            <w:r>
              <w:rPr>
                <w:b/>
                <w:color w:val="000000"/>
                <w:shd w:val="clear" w:color="auto" w:fill="BFBFBF"/>
              </w:rPr>
              <w:t>Selectare dată</w:t>
            </w:r>
          </w:p>
        </w:tc>
      </w:tr>
      <w:tr w:rsidR="008B1D3D" w:rsidTr="00FC2BB8">
        <w:trPr>
          <w:trHeight w:val="851"/>
        </w:trPr>
        <w:tc>
          <w:tcPr>
            <w:tcW w:w="2270" w:type="dxa"/>
            <w:shd w:val="clear" w:color="auto" w:fill="FFFFFF"/>
          </w:tcPr>
          <w:p w:rsidR="008B1D3D" w:rsidRDefault="008B1D3D" w:rsidP="00FC2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Referință CDO:</w:t>
            </w:r>
          </w:p>
        </w:tc>
        <w:tc>
          <w:tcPr>
            <w:tcW w:w="6804" w:type="dxa"/>
            <w:gridSpan w:val="3"/>
          </w:tcPr>
          <w:p w:rsidR="008B1D3D" w:rsidRPr="001E1943" w:rsidRDefault="008B1D3D" w:rsidP="00FC2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rPr>
                <w:b/>
                <w:color w:val="000000"/>
              </w:rPr>
            </w:pPr>
            <w:r w:rsidRPr="001E1943">
              <w:rPr>
                <w:b/>
                <w:color w:val="000000"/>
              </w:rPr>
              <w:t>2024.P.02</w:t>
            </w:r>
          </w:p>
          <w:p w:rsidR="008B1D3D" w:rsidRDefault="008B1D3D" w:rsidP="00FC2BB8">
            <w:pPr>
              <w:jc w:val="both"/>
              <w:rPr>
                <w:highlight w:val="yellow"/>
              </w:rPr>
            </w:pPr>
            <w:r>
              <w:t xml:space="preserve">Selectarea unei companii sociologice care va efectua un sondaj de opinie care va măsura percepțiile populației Republicii Moldova, inclusiv ale minorităților etnice, față de sectorul de apărare și securitate. </w:t>
            </w:r>
          </w:p>
          <w:p w:rsidR="008B1D3D" w:rsidRDefault="008B1D3D" w:rsidP="00FC2BB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rPr>
                <w:b/>
                <w:highlight w:val="yellow"/>
              </w:rPr>
            </w:pPr>
          </w:p>
        </w:tc>
      </w:tr>
    </w:tbl>
    <w:p w:rsidR="008B1D3D" w:rsidRDefault="008B1D3D" w:rsidP="008B1D3D">
      <w:pPr>
        <w:jc w:val="both"/>
      </w:pPr>
    </w:p>
    <w:p w:rsidR="008B1D3D" w:rsidRPr="001E1943" w:rsidRDefault="008B1D3D" w:rsidP="008B1D3D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15"/>
        </w:tabs>
        <w:rPr>
          <w:b/>
          <w:color w:val="000000"/>
        </w:rPr>
      </w:pPr>
      <w:r>
        <w:rPr>
          <w:color w:val="000000"/>
        </w:rPr>
        <w:t xml:space="preserve">Prin prezenta, ne propunem să prestăm serviciile în conformitate cu cererea dumneavoastră de oferte </w:t>
      </w:r>
      <w:r w:rsidRPr="001E1943">
        <w:rPr>
          <w:b/>
          <w:color w:val="000000"/>
        </w:rPr>
        <w:t xml:space="preserve">2024.P.02 </w:t>
      </w:r>
      <w:r w:rsidRPr="001E1943">
        <w:rPr>
          <w:color w:val="000000"/>
        </w:rPr>
        <w:t xml:space="preserve"> și</w:t>
      </w:r>
      <w:r>
        <w:rPr>
          <w:color w:val="000000"/>
        </w:rPr>
        <w:t xml:space="preserve"> propunerea noastră. Prezentăm propunerea, care include oferta tehnică și oferta financiară, expediată în dosare separate și e-mailuri separate.</w:t>
      </w:r>
    </w:p>
    <w:p w:rsidR="008B1D3D" w:rsidRDefault="008B1D3D" w:rsidP="008B1D3D">
      <w:pPr>
        <w:jc w:val="both"/>
        <w:rPr>
          <w:color w:val="000000"/>
        </w:rPr>
      </w:pPr>
    </w:p>
    <w:p w:rsidR="008B1D3D" w:rsidRDefault="008B1D3D" w:rsidP="008B1D3D">
      <w:pPr>
        <w:jc w:val="both"/>
        <w:rPr>
          <w:b/>
          <w:i/>
          <w:color w:val="000000"/>
        </w:rPr>
      </w:pPr>
      <w:r>
        <w:rPr>
          <w:b/>
          <w:color w:val="000000"/>
        </w:rPr>
        <w:t>Declarăm că toate informațiile în prezenta propunere sunt adevărate și acceptăm că orice interpretare greșită sau denaturare conținută în prezenta propunere poate duce la descalificarea noastră.</w:t>
      </w:r>
    </w:p>
    <w:p w:rsidR="008B1D3D" w:rsidRDefault="008B1D3D" w:rsidP="008B1D3D">
      <w:pPr>
        <w:jc w:val="both"/>
        <w:rPr>
          <w:color w:val="000000"/>
        </w:rPr>
      </w:pPr>
    </w:p>
    <w:p w:rsidR="008B1D3D" w:rsidRDefault="008B1D3D" w:rsidP="008B1D3D">
      <w:pPr>
        <w:jc w:val="both"/>
        <w:rPr>
          <w:color w:val="000000"/>
        </w:rPr>
      </w:pPr>
      <w:r>
        <w:rPr>
          <w:color w:val="000000"/>
        </w:rPr>
        <w:t>Serviciile vor fi prestate în conformitate cu documentele de licitație și în conformitate cu Termenii de referință.</w:t>
      </w:r>
    </w:p>
    <w:p w:rsidR="008B1D3D" w:rsidRDefault="008B1D3D" w:rsidP="008B1D3D">
      <w:pPr>
        <w:rPr>
          <w:b/>
        </w:rPr>
      </w:pPr>
    </w:p>
    <w:p w:rsidR="008B1D3D" w:rsidRDefault="008B1D3D" w:rsidP="008B1D3D">
      <w:pPr>
        <w:rPr>
          <w:b/>
        </w:rPr>
      </w:pPr>
      <w:r>
        <w:rPr>
          <w:b/>
        </w:rPr>
        <w:t>Moneda ofertei: USD</w:t>
      </w:r>
    </w:p>
    <w:p w:rsidR="008B1D3D" w:rsidRDefault="008B1D3D" w:rsidP="008B1D3D">
      <w:pPr>
        <w:spacing w:line="276" w:lineRule="auto"/>
        <w:jc w:val="both"/>
        <w:rPr>
          <w:b/>
          <w:i/>
        </w:rPr>
      </w:pPr>
    </w:p>
    <w:p w:rsidR="008B1D3D" w:rsidRDefault="008B1D3D" w:rsidP="008B1D3D">
      <w:pPr>
        <w:rPr>
          <w:b/>
        </w:rPr>
      </w:pPr>
      <w:r>
        <w:rPr>
          <w:b/>
        </w:rPr>
        <w:t>Tabel: Oferta financiară</w:t>
      </w:r>
    </w:p>
    <w:tbl>
      <w:tblPr>
        <w:tblW w:w="9074" w:type="dxa"/>
        <w:tblInd w:w="-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000"/>
      </w:tblPr>
      <w:tblGrid>
        <w:gridCol w:w="853"/>
        <w:gridCol w:w="5103"/>
        <w:gridCol w:w="1417"/>
        <w:gridCol w:w="1701"/>
      </w:tblGrid>
      <w:tr w:rsidR="008B1D3D" w:rsidTr="00FC2BB8">
        <w:trPr>
          <w:trHeight w:val="248"/>
        </w:trPr>
        <w:tc>
          <w:tcPr>
            <w:tcW w:w="853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#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Servicii/produse/livrabile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Metoda de cercetare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1D3D" w:rsidRPr="00862DC6" w:rsidRDefault="008B1D3D" w:rsidP="00FC2BB8">
            <w:pPr>
              <w:tabs>
                <w:tab w:val="left" w:pos="720"/>
                <w:tab w:val="right" w:pos="8640"/>
              </w:tabs>
              <w:jc w:val="center"/>
              <w:rPr>
                <w:b/>
              </w:rPr>
            </w:pPr>
            <w:r w:rsidRPr="00862DC6">
              <w:rPr>
                <w:b/>
              </w:rPr>
              <w:t xml:space="preserve">Suma totală </w:t>
            </w:r>
          </w:p>
          <w:p w:rsidR="008B1D3D" w:rsidRDefault="008B1D3D" w:rsidP="00FC2BB8">
            <w:pPr>
              <w:tabs>
                <w:tab w:val="left" w:pos="720"/>
                <w:tab w:val="right" w:pos="8640"/>
              </w:tabs>
              <w:jc w:val="center"/>
              <w:rPr>
                <w:b/>
                <w:highlight w:val="white"/>
              </w:rPr>
            </w:pPr>
            <w:r w:rsidRPr="00862DC6">
              <w:rPr>
                <w:b/>
              </w:rPr>
              <w:t>(inclusiv TVA)</w:t>
            </w:r>
          </w:p>
        </w:tc>
      </w:tr>
      <w:tr w:rsidR="008B1D3D" w:rsidTr="00FC2BB8">
        <w:trPr>
          <w:trHeight w:val="1074"/>
        </w:trPr>
        <w:tc>
          <w:tcPr>
            <w:tcW w:w="853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rPr>
                <w:highlight w:val="white"/>
              </w:rPr>
            </w:pPr>
            <w:r>
              <w:rPr>
                <w:highlight w:val="white"/>
              </w:rPr>
              <w:t>Lot 1.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Studiu pentru măsurarea percepțiilor populației Republicii Moldova, inclusiv ale minorităților etnice, față de sectorul de apărare și securitate.– eșantion (N)=1700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>CAPI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rPr>
                <w:highlight w:val="white"/>
              </w:rPr>
            </w:pPr>
          </w:p>
        </w:tc>
      </w:tr>
      <w:tr w:rsidR="008B1D3D" w:rsidTr="00FC2BB8">
        <w:trPr>
          <w:trHeight w:val="1074"/>
        </w:trPr>
        <w:tc>
          <w:tcPr>
            <w:tcW w:w="853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rPr>
                <w:highlight w:val="white"/>
              </w:rPr>
            </w:pPr>
            <w:r>
              <w:rPr>
                <w:highlight w:val="white"/>
              </w:rPr>
              <w:t>Lot 2.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spacing w:before="240" w:after="240"/>
              <w:jc w:val="both"/>
              <w:rPr>
                <w:highlight w:val="white"/>
              </w:rPr>
            </w:pPr>
            <w:r>
              <w:rPr>
                <w:highlight w:val="white"/>
              </w:rPr>
              <w:t>Studiu pentru măsurarea percepțiilor populației Republicii Moldova, inclusiv ale minorităților etnice, față de sectorul de apărare și securitate.– eșantion (N)=1700</w:t>
            </w:r>
            <w:r>
              <w:rPr>
                <w:color w:val="000000"/>
                <w:highlight w:val="white"/>
              </w:rPr>
              <w:t>– eșantion (N)=9600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jc w:val="center"/>
              <w:rPr>
                <w:highlight w:val="white"/>
              </w:rPr>
            </w:pPr>
            <w:r>
              <w:rPr>
                <w:highlight w:val="white"/>
              </w:rPr>
              <w:t>CAPI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B1D3D" w:rsidRDefault="008B1D3D" w:rsidP="00FC2BB8">
            <w:pPr>
              <w:tabs>
                <w:tab w:val="left" w:pos="720"/>
                <w:tab w:val="right" w:pos="8640"/>
              </w:tabs>
              <w:rPr>
                <w:highlight w:val="white"/>
              </w:rPr>
            </w:pPr>
          </w:p>
        </w:tc>
      </w:tr>
    </w:tbl>
    <w:p w:rsidR="008B1D3D" w:rsidRDefault="008B1D3D" w:rsidP="008B1D3D">
      <w:pPr>
        <w:jc w:val="both"/>
        <w:rPr>
          <w:i/>
        </w:rPr>
      </w:pPr>
      <w:r>
        <w:rPr>
          <w:i/>
          <w:highlight w:val="white"/>
        </w:rPr>
        <w:t>Notă: companiile vor depune oferta pentru amb</w:t>
      </w:r>
      <w:r>
        <w:rPr>
          <w:i/>
        </w:rPr>
        <w:t>ele loturi, PISA urmând să selecteze doar unul din loturi, în dependență de valoarea ofertelor, dar în limita bugetului disponibil.</w:t>
      </w:r>
    </w:p>
    <w:p w:rsidR="008B1D3D" w:rsidRDefault="008B1D3D" w:rsidP="008B1D3D">
      <w:pPr>
        <w:jc w:val="both"/>
        <w:rPr>
          <w:i/>
        </w:rPr>
      </w:pPr>
    </w:p>
    <w:p w:rsidR="008B1D3D" w:rsidRDefault="008B1D3D" w:rsidP="008B1D3D">
      <w:pPr>
        <w:jc w:val="both"/>
        <w:rPr>
          <w:color w:val="000000"/>
        </w:rPr>
      </w:pPr>
      <w:r>
        <w:rPr>
          <w:color w:val="000000"/>
        </w:rPr>
        <w:t xml:space="preserve">Subsemnatul certifică că este autorizat în mod corespunzător să semneze prezenta propunere și se angajează să o execute în cazul în care Fundația acceptă această propunere. </w:t>
      </w:r>
    </w:p>
    <w:p w:rsidR="008B1D3D" w:rsidRDefault="008B1D3D" w:rsidP="008B1D3D">
      <w:pPr>
        <w:jc w:val="both"/>
        <w:rPr>
          <w:color w:val="000000"/>
        </w:rPr>
      </w:pPr>
    </w:p>
    <w:p w:rsidR="008B1D3D" w:rsidRDefault="008B1D3D" w:rsidP="008B1D3D">
      <w:pPr>
        <w:jc w:val="both"/>
        <w:rPr>
          <w:color w:val="000000"/>
        </w:rPr>
      </w:pPr>
      <w:r>
        <w:rPr>
          <w:color w:val="000000"/>
        </w:rPr>
        <w:t>Înțelegem și recunoaștem că nu sunteți obligați să acceptați nicio propunere pe care o primiți.</w:t>
      </w:r>
    </w:p>
    <w:p w:rsidR="008B1D3D" w:rsidRDefault="008B1D3D" w:rsidP="008B1D3D">
      <w:pPr>
        <w:jc w:val="both"/>
        <w:rPr>
          <w:color w:val="000000"/>
        </w:rPr>
      </w:pPr>
    </w:p>
    <w:p w:rsidR="008B1D3D" w:rsidRDefault="008B1D3D" w:rsidP="008B1D3D">
      <w:pPr>
        <w:tabs>
          <w:tab w:val="left" w:pos="990"/>
          <w:tab w:val="left" w:pos="5040"/>
          <w:tab w:val="left" w:pos="5850"/>
        </w:tabs>
        <w:rPr>
          <w:color w:val="000000"/>
        </w:rPr>
      </w:pPr>
    </w:p>
    <w:p w:rsidR="008B1D3D" w:rsidRDefault="008B1D3D" w:rsidP="008B1D3D">
      <w:pPr>
        <w:tabs>
          <w:tab w:val="left" w:pos="990"/>
          <w:tab w:val="left" w:pos="5040"/>
          <w:tab w:val="left" w:pos="5850"/>
        </w:tabs>
        <w:rPr>
          <w:color w:val="000000"/>
        </w:rPr>
      </w:pPr>
      <w:r>
        <w:rPr>
          <w:color w:val="000000"/>
        </w:rPr>
        <w:t>Nume: ________________________________________</w:t>
      </w:r>
    </w:p>
    <w:p w:rsidR="008B1D3D" w:rsidRDefault="008B1D3D" w:rsidP="008B1D3D">
      <w:pPr>
        <w:tabs>
          <w:tab w:val="left" w:pos="990"/>
          <w:tab w:val="left" w:pos="5040"/>
          <w:tab w:val="left" w:pos="5850"/>
        </w:tabs>
        <w:rPr>
          <w:color w:val="000000"/>
        </w:rPr>
      </w:pPr>
    </w:p>
    <w:p w:rsidR="008B1D3D" w:rsidRDefault="008B1D3D" w:rsidP="008B1D3D">
      <w:pPr>
        <w:tabs>
          <w:tab w:val="left" w:pos="990"/>
        </w:tabs>
        <w:rPr>
          <w:color w:val="000000"/>
        </w:rPr>
      </w:pPr>
    </w:p>
    <w:p w:rsidR="008B1D3D" w:rsidRDefault="008B1D3D" w:rsidP="008B1D3D">
      <w:pPr>
        <w:tabs>
          <w:tab w:val="left" w:pos="990"/>
        </w:tabs>
        <w:rPr>
          <w:color w:val="000000"/>
        </w:rPr>
      </w:pPr>
      <w:r>
        <w:rPr>
          <w:color w:val="000000"/>
        </w:rPr>
        <w:t>Data, semnătura și ștampila: ________________________________________</w:t>
      </w:r>
    </w:p>
    <w:p w:rsidR="008B1D3D" w:rsidRDefault="008B1D3D" w:rsidP="008B1D3D">
      <w:pPr>
        <w:widowControl/>
        <w:spacing w:after="160" w:line="259" w:lineRule="auto"/>
      </w:pPr>
    </w:p>
    <w:p w:rsidR="008B1D3D" w:rsidRDefault="008B1D3D"/>
    <w:sectPr w:rsidR="008B1D3D" w:rsidSect="00D064F8">
      <w:headerReference w:type="default" r:id="rId5"/>
      <w:headerReference w:type="first" r:id="rId6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3A" w:rsidRDefault="008B1D3D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3A" w:rsidRDefault="008B1D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D5035"/>
    <w:multiLevelType w:val="multilevel"/>
    <w:tmpl w:val="B1AE1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characterSpacingControl w:val="doNotCompress"/>
  <w:compat/>
  <w:rsids>
    <w:rsidRoot w:val="008B1D3D"/>
    <w:rsid w:val="008B1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1D3D"/>
    <w:pPr>
      <w:widowControl w:val="0"/>
      <w:spacing w:after="0" w:line="240" w:lineRule="auto"/>
    </w:pPr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</dc:creator>
  <cp:lastModifiedBy>Panta</cp:lastModifiedBy>
  <cp:revision>1</cp:revision>
  <dcterms:created xsi:type="dcterms:W3CDTF">2024-11-07T06:28:00Z</dcterms:created>
  <dcterms:modified xsi:type="dcterms:W3CDTF">2024-11-07T06:29:00Z</dcterms:modified>
</cp:coreProperties>
</file>